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498" w:rsidRDefault="00715498" w:rsidP="00715498">
      <w:pPr>
        <w:widowControl/>
        <w:spacing w:before="100" w:beforeAutospacing="1" w:after="100" w:afterAutospacing="1"/>
        <w:jc w:val="center"/>
        <w:rPr>
          <w:rFonts w:ascii="Arial" w:hAnsi="Arial" w:cs="Arial"/>
          <w:b/>
          <w:bCs/>
          <w:color w:val="003366"/>
          <w:sz w:val="30"/>
          <w:szCs w:val="30"/>
        </w:rPr>
      </w:pPr>
    </w:p>
    <w:p w:rsidR="00715498" w:rsidRDefault="00715498" w:rsidP="00715498">
      <w:pPr>
        <w:snapToGrid w:val="0"/>
        <w:spacing w:line="360" w:lineRule="auto"/>
        <w:ind w:firstLineChars="250" w:firstLine="703"/>
        <w:jc w:val="center"/>
        <w:rPr>
          <w:b/>
          <w:sz w:val="28"/>
          <w:szCs w:val="28"/>
        </w:rPr>
      </w:pPr>
      <w:r>
        <w:rPr>
          <w:rFonts w:hint="eastAsia"/>
          <w:b/>
          <w:sz w:val="28"/>
          <w:szCs w:val="28"/>
        </w:rPr>
        <w:t>《中国法律思想史》课程说明</w:t>
      </w:r>
    </w:p>
    <w:p w:rsidR="00715498" w:rsidRPr="00715498" w:rsidRDefault="00715498" w:rsidP="00715498">
      <w:pPr>
        <w:spacing w:line="360" w:lineRule="auto"/>
        <w:rPr>
          <w:rFonts w:ascii="Times New Roman" w:hAnsi="Times New Roman"/>
          <w:b/>
          <w:sz w:val="28"/>
          <w:szCs w:val="28"/>
        </w:rPr>
      </w:pPr>
      <w:r w:rsidRPr="00715498">
        <w:rPr>
          <w:rFonts w:ascii="Times New Roman" w:hAnsi="Times New Roman" w:hint="eastAsia"/>
          <w:b/>
          <w:sz w:val="28"/>
          <w:szCs w:val="28"/>
        </w:rPr>
        <w:t>一、课程说明</w:t>
      </w:r>
    </w:p>
    <w:p w:rsidR="00715498" w:rsidRDefault="00715498" w:rsidP="00715498">
      <w:pPr>
        <w:snapToGrid w:val="0"/>
        <w:spacing w:line="360" w:lineRule="auto"/>
        <w:ind w:firstLineChars="200" w:firstLine="420"/>
      </w:pPr>
      <w:bookmarkStart w:id="0" w:name="_GoBack"/>
      <w:bookmarkEnd w:id="0"/>
      <w:r>
        <w:rPr>
          <w:rFonts w:hint="eastAsia"/>
        </w:rPr>
        <w:t>本课程旨在介绍中国历史上各个时期的各种法律理论和观点，揭示这些理论和观点的内容、本质、作用和特点，阐明他们形成、发展、演变以及相互斗争、相互影响、相互吸收的过程和规律。</w:t>
      </w:r>
    </w:p>
    <w:p w:rsidR="00715498" w:rsidRDefault="00715498" w:rsidP="00715498">
      <w:pPr>
        <w:snapToGrid w:val="0"/>
        <w:spacing w:line="360" w:lineRule="auto"/>
        <w:ind w:firstLineChars="250" w:firstLine="525"/>
        <w:rPr>
          <w:rFonts w:hint="eastAsia"/>
        </w:rPr>
      </w:pPr>
      <w:r>
        <w:rPr>
          <w:rFonts w:hint="eastAsia"/>
        </w:rPr>
        <w:t>通过本课程的教学，旨在使学生做到以历史唯物主义观点分析和理解中国历史上的主要法律理论、观点，批判继承我国历史上的法律思想遗产、吸取其精华，剔除其糟粕，辨别并吸取其中有借鉴意义的东西，为加强社会主义法制和建设具有中国特色的社会主义法学服务。</w:t>
      </w:r>
    </w:p>
    <w:p w:rsidR="00715498" w:rsidRPr="00715498" w:rsidRDefault="00715498" w:rsidP="00715498">
      <w:pPr>
        <w:spacing w:line="360" w:lineRule="auto"/>
        <w:rPr>
          <w:rFonts w:ascii="宋体" w:hAnsi="宋体" w:hint="eastAsia"/>
          <w:b/>
          <w:sz w:val="28"/>
          <w:szCs w:val="28"/>
        </w:rPr>
      </w:pPr>
      <w:r w:rsidRPr="00715498">
        <w:rPr>
          <w:rFonts w:ascii="Times New Roman" w:hAnsi="Times New Roman" w:hint="eastAsia"/>
          <w:b/>
          <w:sz w:val="28"/>
          <w:szCs w:val="28"/>
        </w:rPr>
        <w:t>二</w:t>
      </w:r>
      <w:r w:rsidRPr="00715498">
        <w:rPr>
          <w:rFonts w:ascii="Times New Roman" w:hAnsi="Times New Roman"/>
          <w:b/>
          <w:sz w:val="28"/>
          <w:szCs w:val="28"/>
        </w:rPr>
        <w:t>、</w:t>
      </w:r>
      <w:r w:rsidRPr="00715498">
        <w:rPr>
          <w:rFonts w:ascii="Times New Roman" w:hAnsi="Times New Roman" w:hint="eastAsia"/>
          <w:b/>
          <w:sz w:val="28"/>
          <w:szCs w:val="28"/>
        </w:rPr>
        <w:t>考核</w:t>
      </w:r>
      <w:r w:rsidR="00601AE0">
        <w:rPr>
          <w:rFonts w:ascii="Times New Roman" w:hAnsi="Times New Roman" w:hint="eastAsia"/>
          <w:b/>
          <w:sz w:val="28"/>
          <w:szCs w:val="28"/>
        </w:rPr>
        <w:t>方式</w:t>
      </w:r>
    </w:p>
    <w:p w:rsidR="00601AE0" w:rsidRDefault="00601AE0" w:rsidP="00715498">
      <w:pPr>
        <w:tabs>
          <w:tab w:val="left" w:pos="315"/>
        </w:tabs>
        <w:spacing w:line="360" w:lineRule="auto"/>
        <w:ind w:right="-118" w:firstLine="413"/>
        <w:rPr>
          <w:rFonts w:ascii="宋体" w:hAnsi="宋体" w:hint="eastAsia"/>
          <w:sz w:val="24"/>
          <w:szCs w:val="24"/>
        </w:rPr>
      </w:pPr>
      <w:r>
        <w:rPr>
          <w:rFonts w:ascii="宋体" w:hAnsi="宋体" w:hint="eastAsia"/>
          <w:sz w:val="24"/>
          <w:szCs w:val="24"/>
        </w:rPr>
        <w:t>提交期末小论文（2000-3000字）</w:t>
      </w:r>
    </w:p>
    <w:p w:rsidR="00422FCE" w:rsidRDefault="00422FCE" w:rsidP="00715498">
      <w:pPr>
        <w:tabs>
          <w:tab w:val="left" w:pos="315"/>
        </w:tabs>
        <w:spacing w:line="360" w:lineRule="auto"/>
        <w:ind w:right="-118" w:firstLine="413"/>
        <w:rPr>
          <w:rFonts w:ascii="宋体" w:hAnsi="宋体" w:hint="eastAsia"/>
          <w:sz w:val="24"/>
          <w:szCs w:val="24"/>
        </w:rPr>
      </w:pPr>
      <w:r>
        <w:rPr>
          <w:rFonts w:ascii="宋体" w:hAnsi="宋体" w:hint="eastAsia"/>
          <w:sz w:val="24"/>
          <w:szCs w:val="24"/>
        </w:rPr>
        <w:t>1、结合实际，谈谈你对儒家人治思想的认识。</w:t>
      </w:r>
    </w:p>
    <w:p w:rsidR="00422FCE" w:rsidRDefault="00422FCE" w:rsidP="00715498">
      <w:pPr>
        <w:tabs>
          <w:tab w:val="left" w:pos="315"/>
        </w:tabs>
        <w:spacing w:line="360" w:lineRule="auto"/>
        <w:ind w:right="-118" w:firstLine="413"/>
        <w:rPr>
          <w:rFonts w:ascii="宋体" w:hAnsi="宋体" w:hint="eastAsia"/>
          <w:sz w:val="24"/>
          <w:szCs w:val="24"/>
        </w:rPr>
      </w:pPr>
      <w:r>
        <w:rPr>
          <w:rFonts w:ascii="宋体" w:hAnsi="宋体" w:hint="eastAsia"/>
          <w:sz w:val="24"/>
          <w:szCs w:val="24"/>
        </w:rPr>
        <w:t>2、试分析法家法治学说的历史进步性和负面影响。</w:t>
      </w:r>
    </w:p>
    <w:p w:rsidR="00422FCE" w:rsidRDefault="00422FCE" w:rsidP="00715498">
      <w:pPr>
        <w:tabs>
          <w:tab w:val="left" w:pos="315"/>
        </w:tabs>
        <w:spacing w:line="360" w:lineRule="auto"/>
        <w:ind w:right="-118" w:firstLine="413"/>
        <w:rPr>
          <w:rFonts w:ascii="宋体" w:hAnsi="宋体" w:hint="eastAsia"/>
          <w:sz w:val="24"/>
          <w:szCs w:val="24"/>
        </w:rPr>
      </w:pPr>
      <w:r>
        <w:rPr>
          <w:rFonts w:ascii="宋体" w:hAnsi="宋体" w:hint="eastAsia"/>
          <w:sz w:val="24"/>
          <w:szCs w:val="24"/>
        </w:rPr>
        <w:t>3、试比较分析儒、法两家法律思想的得与失。</w:t>
      </w:r>
    </w:p>
    <w:sectPr w:rsidR="00422F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498"/>
    <w:rsid w:val="00422FCE"/>
    <w:rsid w:val="004E1313"/>
    <w:rsid w:val="00601AE0"/>
    <w:rsid w:val="00715498"/>
    <w:rsid w:val="008265F2"/>
    <w:rsid w:val="00A80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49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49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69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48</Words>
  <Characters>274</Characters>
  <Application>Microsoft Office Word</Application>
  <DocSecurity>0</DocSecurity>
  <Lines>2</Lines>
  <Paragraphs>1</Paragraphs>
  <ScaleCrop>false</ScaleCrop>
  <Company>P R C</Company>
  <LinksUpToDate>false</LinksUpToDate>
  <CharactersWithSpaces>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gyb1</cp:lastModifiedBy>
  <cp:revision>2</cp:revision>
  <dcterms:created xsi:type="dcterms:W3CDTF">2021-11-26T09:10:00Z</dcterms:created>
  <dcterms:modified xsi:type="dcterms:W3CDTF">2021-11-26T09:38:00Z</dcterms:modified>
</cp:coreProperties>
</file>